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71" w:rsidRDefault="00261ADB">
      <w:pPr>
        <w:spacing w:beforeLines="100" w:before="312" w:line="360" w:lineRule="auto"/>
        <w:ind w:firstLineChars="400" w:firstLine="1285"/>
        <w:jc w:val="left"/>
        <w:rPr>
          <w:sz w:val="24"/>
          <w:szCs w:val="21"/>
        </w:rPr>
      </w:pPr>
      <w:r>
        <w:rPr>
          <w:rFonts w:hint="eastAsia"/>
          <w:b/>
          <w:sz w:val="32"/>
          <w:szCs w:val="32"/>
        </w:rPr>
        <w:t>移动式压力容器充装许可资源条件附表</w:t>
      </w:r>
    </w:p>
    <w:p w:rsidR="00594771" w:rsidRDefault="00594771">
      <w:pPr>
        <w:spacing w:afterLines="50" w:after="156"/>
        <w:ind w:firstLineChars="200" w:firstLine="420"/>
      </w:pPr>
    </w:p>
    <w:p w:rsidR="00594771" w:rsidRDefault="00261ADB">
      <w:pPr>
        <w:spacing w:afterLines="50" w:after="156"/>
        <w:ind w:firstLineChars="200" w:firstLine="420"/>
        <w:rPr>
          <w:color w:val="FF0000"/>
        </w:rPr>
      </w:pPr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color w:val="FF0000"/>
        </w:rPr>
        <w:t>政府相关部门批准文件、证书一览表</w:t>
      </w:r>
    </w:p>
    <w:p w:rsidR="00594771" w:rsidRDefault="00261ADB">
      <w:pPr>
        <w:spacing w:afterLines="50" w:after="156"/>
        <w:ind w:firstLineChars="200" w:firstLine="420"/>
      </w:pPr>
      <w:r>
        <w:rPr>
          <w:rFonts w:hint="eastAsia"/>
        </w:rPr>
        <w:t>附表</w:t>
      </w:r>
      <w:r>
        <w:rPr>
          <w:rFonts w:hint="eastAsia"/>
        </w:rPr>
        <w:t>2</w:t>
      </w:r>
      <w:r>
        <w:rPr>
          <w:rFonts w:hint="eastAsia"/>
        </w:rPr>
        <w:t>：管理、技术和作业人员统计表</w:t>
      </w:r>
    </w:p>
    <w:p w:rsidR="00594771" w:rsidRDefault="00261ADB">
      <w:pPr>
        <w:spacing w:afterLines="50" w:after="156"/>
        <w:ind w:firstLineChars="200" w:firstLine="420"/>
      </w:pPr>
      <w:r>
        <w:rPr>
          <w:rFonts w:hint="eastAsia"/>
        </w:rPr>
        <w:t>附表</w:t>
      </w:r>
      <w:r>
        <w:rPr>
          <w:rFonts w:hint="eastAsia"/>
        </w:rPr>
        <w:t>3</w:t>
      </w:r>
      <w:r>
        <w:rPr>
          <w:rFonts w:hint="eastAsia"/>
        </w:rPr>
        <w:t>：移动式压力容器充装场地一栏表</w:t>
      </w:r>
    </w:p>
    <w:p w:rsidR="00594771" w:rsidRDefault="00261ADB">
      <w:pPr>
        <w:spacing w:afterLines="50" w:after="156"/>
        <w:ind w:firstLineChars="200" w:firstLine="420"/>
      </w:pPr>
      <w:r>
        <w:rPr>
          <w:rFonts w:hint="eastAsia"/>
        </w:rPr>
        <w:t>附表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  <w:color w:val="FF0000"/>
        </w:rPr>
        <w:t>主要充装设备、电气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仪器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仪表计量器具与安全设施一览表</w:t>
      </w:r>
    </w:p>
    <w:p w:rsidR="00594771" w:rsidRDefault="00261ADB">
      <w:pPr>
        <w:spacing w:line="360" w:lineRule="auto"/>
        <w:ind w:firstLineChars="210" w:firstLine="504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 w:val="24"/>
        </w:rPr>
        <w:t>备注：当具体评审项目不包含某个表格时，应将其删除（</w:t>
      </w:r>
      <w:proofErr w:type="gramStart"/>
      <w:r>
        <w:rPr>
          <w:rFonts w:ascii="楷体_GB2312" w:eastAsia="楷体_GB2312" w:hAnsi="楷体_GB2312" w:cs="楷体_GB2312" w:hint="eastAsia"/>
          <w:sz w:val="24"/>
        </w:rPr>
        <w:t>含本目录</w:t>
      </w:r>
      <w:proofErr w:type="gramEnd"/>
      <w:r>
        <w:rPr>
          <w:rFonts w:ascii="楷体_GB2312" w:eastAsia="楷体_GB2312" w:hAnsi="楷体_GB2312" w:cs="楷体_GB2312" w:hint="eastAsia"/>
          <w:sz w:val="24"/>
        </w:rPr>
        <w:t>中），但其他表格编号不变</w:t>
      </w:r>
      <w:r>
        <w:rPr>
          <w:rFonts w:ascii="楷体_GB2312" w:eastAsia="楷体_GB2312" w:hAnsi="楷体_GB2312" w:cs="楷体_GB2312" w:hint="eastAsia"/>
          <w:sz w:val="24"/>
        </w:rPr>
        <w:t>-</w:t>
      </w:r>
      <w:r>
        <w:rPr>
          <w:rFonts w:ascii="楷体_GB2312" w:eastAsia="楷体_GB2312" w:hAnsi="楷体_GB2312" w:cs="楷体_GB2312" w:hint="eastAsia"/>
          <w:sz w:val="24"/>
        </w:rPr>
        <w:t>本备注在输出时不打印。</w:t>
      </w:r>
    </w:p>
    <w:p w:rsidR="00594771" w:rsidRDefault="00261ADB">
      <w:pPr>
        <w:spacing w:line="50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填写总规定：</w:t>
      </w:r>
    </w:p>
    <w:p w:rsidR="00594771" w:rsidRDefault="00261ADB">
      <w:pPr>
        <w:spacing w:line="5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⑴本表除“确认情况”栏由评审组填写外，其它均由申请机构填写。申请机构将有关信息用计算机录入后，交评审组现场确认，经确认填写不准确的信息，应改正后重新打印，最终提交给协会的记录，除签字和日期部分外，不允许有手写更改。</w:t>
      </w:r>
    </w:p>
    <w:p w:rsidR="00594771" w:rsidRDefault="00261ADB">
      <w:pPr>
        <w:spacing w:line="5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⑵申请机构和评审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组不得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更改协会所提供文件的格式、内容。资源条件附表可以根据其备注进行调整。</w:t>
      </w:r>
    </w:p>
    <w:p w:rsidR="00594771" w:rsidRDefault="00261ADB">
      <w:pPr>
        <w:spacing w:line="5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⑶当具体评审项目不包含某个表格时，应将其删除（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含本目录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中），但其他表格编号不变。</w:t>
      </w:r>
    </w:p>
    <w:p w:rsidR="00594771" w:rsidRDefault="00261ADB">
      <w:pPr>
        <w:spacing w:line="5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⑷多充装地址按照各自情况分别填写。</w:t>
      </w:r>
    </w:p>
    <w:p w:rsidR="00594771" w:rsidRDefault="00261ADB">
      <w:pPr>
        <w:spacing w:line="5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⑸评审组确认无误后，申请机构负责人或其授权人在“申请机构承诺”栏签字；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经资源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条件鉴定评</w:t>
      </w:r>
      <w:r>
        <w:rPr>
          <w:rFonts w:ascii="楷体_GB2312" w:eastAsia="楷体_GB2312" w:hAnsi="楷体_GB2312" w:cs="楷体_GB2312" w:hint="eastAsia"/>
          <w:szCs w:val="21"/>
        </w:rPr>
        <w:t>审人员按规定确认，如果所填写情况属实，则应在“确认情况填”栏内填写“经确认，所填写情况属实</w:t>
      </w:r>
      <w:r>
        <w:rPr>
          <w:rFonts w:ascii="楷体_GB2312" w:eastAsia="楷体_GB2312" w:hAnsi="楷体_GB2312" w:cs="楷体_GB2312"/>
          <w:szCs w:val="21"/>
        </w:rPr>
        <w:t>”</w:t>
      </w:r>
      <w:r>
        <w:rPr>
          <w:rFonts w:ascii="楷体_GB2312" w:eastAsia="楷体_GB2312" w:hAnsi="楷体_GB2312" w:cs="楷体_GB2312" w:hint="eastAsia"/>
          <w:szCs w:val="21"/>
        </w:rPr>
        <w:t>，并签字。</w:t>
      </w:r>
    </w:p>
    <w:p w:rsidR="00594771" w:rsidRDefault="00261ADB">
      <w:pPr>
        <w:spacing w:line="360" w:lineRule="auto"/>
        <w:jc w:val="left"/>
        <w:rPr>
          <w:b/>
          <w:bCs/>
          <w:color w:val="FF0000"/>
        </w:rPr>
      </w:pPr>
      <w:r>
        <w:rPr>
          <w:rFonts w:ascii="楷体_GB2312" w:eastAsia="楷体_GB2312" w:hAnsi="楷体_GB2312" w:cs="楷体_GB2312" w:hint="eastAsia"/>
          <w:szCs w:val="21"/>
        </w:rPr>
        <w:t>⑹最终输出本记录时，删除填写规定，行数不够自行增加。</w:t>
      </w:r>
      <w:r>
        <w:br w:type="page"/>
      </w:r>
      <w:r>
        <w:rPr>
          <w:rFonts w:hint="eastAsia"/>
          <w:b/>
          <w:bCs/>
        </w:rPr>
        <w:lastRenderedPageBreak/>
        <w:t>附表</w:t>
      </w:r>
      <w:r>
        <w:rPr>
          <w:rFonts w:hint="eastAsia"/>
          <w:b/>
          <w:bCs/>
        </w:rPr>
        <w:t>1</w:t>
      </w:r>
    </w:p>
    <w:p w:rsidR="00594771" w:rsidRDefault="00261ADB">
      <w:pPr>
        <w:spacing w:afterLines="50" w:after="156"/>
        <w:jc w:val="center"/>
      </w:pPr>
      <w:r>
        <w:rPr>
          <w:rFonts w:ascii="宋体" w:hAnsi="宋体" w:cs="宋体" w:hint="eastAsia"/>
          <w:sz w:val="32"/>
          <w:szCs w:val="32"/>
        </w:rPr>
        <w:t>政府相关部门批准文件、证书一览表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625"/>
        <w:gridCol w:w="1762"/>
        <w:gridCol w:w="1744"/>
        <w:gridCol w:w="2106"/>
        <w:gridCol w:w="1107"/>
      </w:tblGrid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序号</w:t>
            </w:r>
          </w:p>
        </w:tc>
        <w:tc>
          <w:tcPr>
            <w:tcW w:w="897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文件（证书）</w:t>
            </w:r>
          </w:p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名称</w:t>
            </w:r>
          </w:p>
        </w:tc>
        <w:tc>
          <w:tcPr>
            <w:tcW w:w="972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文件（证书）</w:t>
            </w:r>
          </w:p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编号</w:t>
            </w:r>
          </w:p>
        </w:tc>
        <w:tc>
          <w:tcPr>
            <w:tcW w:w="962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文件（证书）</w:t>
            </w:r>
          </w:p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有效期</w:t>
            </w:r>
          </w:p>
        </w:tc>
        <w:tc>
          <w:tcPr>
            <w:tcW w:w="1162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发证机构</w:t>
            </w:r>
          </w:p>
        </w:tc>
        <w:tc>
          <w:tcPr>
            <w:tcW w:w="611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备注</w:t>
            </w: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trHeight w:val="907"/>
        </w:trPr>
        <w:tc>
          <w:tcPr>
            <w:tcW w:w="393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97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</w:tbl>
    <w:p w:rsidR="00594771" w:rsidRDefault="00261ADB">
      <w:pPr>
        <w:spacing w:beforeLines="100" w:before="312" w:line="360" w:lineRule="auto"/>
        <w:rPr>
          <w:rFonts w:ascii="宋体" w:hAnsi="宋体" w:cs="华文楷体"/>
          <w:sz w:val="18"/>
          <w:szCs w:val="18"/>
        </w:rPr>
      </w:pPr>
      <w:r>
        <w:rPr>
          <w:rFonts w:ascii="宋体" w:hAnsi="宋体" w:cs="华文楷体" w:hint="eastAsia"/>
          <w:sz w:val="18"/>
          <w:szCs w:val="18"/>
        </w:rPr>
        <w:t>备注：本表中所填入的证件，由申请单位提交复印件（</w:t>
      </w:r>
      <w:r>
        <w:rPr>
          <w:rFonts w:ascii="宋体" w:hAnsi="宋体" w:cs="华文楷体" w:hint="eastAsia"/>
          <w:sz w:val="18"/>
          <w:szCs w:val="18"/>
        </w:rPr>
        <w:t>1</w:t>
      </w:r>
      <w:r>
        <w:rPr>
          <w:rFonts w:ascii="宋体" w:hAnsi="宋体" w:cs="华文楷体" w:hint="eastAsia"/>
          <w:sz w:val="18"/>
          <w:szCs w:val="18"/>
        </w:rPr>
        <w:t>份），附在本表后面。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6"/>
      </w:tblGrid>
      <w:tr w:rsidR="00594771">
        <w:trPr>
          <w:cantSplit/>
          <w:trHeight w:val="454"/>
        </w:trPr>
        <w:tc>
          <w:tcPr>
            <w:tcW w:w="2491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申请单位承诺：</w:t>
            </w:r>
          </w:p>
          <w:p w:rsidR="00594771" w:rsidRDefault="00261ADB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本人作为申请单位的负责人，本着客观、公正的原则，按照评审组的要求对有关数据进行了统计、核查，保证其真实、准确。</w:t>
            </w: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申请单位负责人：</w:t>
            </w:r>
          </w:p>
          <w:p w:rsidR="00594771" w:rsidRDefault="00261ADB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08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确认情况：</w:t>
            </w:r>
          </w:p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经确认，填写情况属实。</w:t>
            </w: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评审员：</w:t>
            </w:r>
          </w:p>
          <w:p w:rsidR="00594771" w:rsidRDefault="00261A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94771" w:rsidRDefault="00261ADB">
      <w:pPr>
        <w:spacing w:line="42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写规定：⑴本表资质按照法律地位如（营业执照）、项目立项文件、规划文件（《建设工程规划许可证》、《建设用地规划许可证》或《不动产权登记证》）、土地（《国有土地使用证》）、消防（消防验收合格意见书）、生产许可（《安全生产证》或《危险化学品登记证》）的顺序填写，</w:t>
      </w:r>
      <w:r>
        <w:rPr>
          <w:rFonts w:ascii="楷体_GB2312" w:eastAsia="楷体_GB2312" w:hAnsi="楷体_GB2312" w:cs="楷体_GB2312"/>
          <w:szCs w:val="21"/>
        </w:rPr>
        <w:t>换证、增项申请单位</w:t>
      </w:r>
      <w:r>
        <w:rPr>
          <w:rFonts w:ascii="楷体_GB2312" w:eastAsia="楷体_GB2312" w:hAnsi="楷体_GB2312" w:cs="楷体_GB2312" w:hint="eastAsia"/>
          <w:szCs w:val="21"/>
        </w:rPr>
        <w:t>还需要填写</w:t>
      </w:r>
      <w:r>
        <w:rPr>
          <w:rFonts w:ascii="楷体_GB2312" w:eastAsia="楷体_GB2312" w:hAnsi="楷体_GB2312" w:cs="楷体_GB2312"/>
          <w:szCs w:val="21"/>
        </w:rPr>
        <w:t>所持有的特种设备许可证</w:t>
      </w:r>
      <w:r>
        <w:rPr>
          <w:rFonts w:ascii="楷体_GB2312" w:eastAsia="楷体_GB2312" w:hAnsi="楷体_GB2312" w:cs="楷体_GB2312" w:hint="eastAsia"/>
          <w:szCs w:val="21"/>
        </w:rPr>
        <w:t>。</w:t>
      </w:r>
    </w:p>
    <w:p w:rsidR="00594771" w:rsidRDefault="00261ADB">
      <w:pPr>
        <w:spacing w:afterLines="100" w:after="312" w:line="420" w:lineRule="exact"/>
        <w:jc w:val="left"/>
        <w:rPr>
          <w:b/>
          <w:bCs/>
        </w:rPr>
      </w:pPr>
      <w:r>
        <w:rPr>
          <w:rFonts w:ascii="楷体_GB2312" w:eastAsia="楷体_GB2312" w:hAnsi="楷体_GB2312" w:cs="楷体_GB2312" w:hint="eastAsia"/>
          <w:szCs w:val="21"/>
        </w:rPr>
        <w:t>⑵无法填写的项目在相应的表格中画“</w:t>
      </w:r>
      <w:r>
        <w:rPr>
          <w:rFonts w:ascii="楷体_GB2312" w:eastAsia="楷体_GB2312" w:hAnsi="楷体_GB2312" w:cs="楷体_GB2312" w:hint="eastAsia"/>
          <w:szCs w:val="21"/>
        </w:rPr>
        <w:t>/</w:t>
      </w:r>
      <w:r>
        <w:rPr>
          <w:rFonts w:ascii="楷体_GB2312" w:eastAsia="楷体_GB2312" w:hAnsi="楷体_GB2312" w:cs="楷体_GB2312" w:hint="eastAsia"/>
          <w:szCs w:val="21"/>
        </w:rPr>
        <w:t>”。</w:t>
      </w:r>
    </w:p>
    <w:p w:rsidR="00594771" w:rsidRDefault="00261ADB">
      <w:pPr>
        <w:rPr>
          <w:b/>
          <w:bCs/>
        </w:rPr>
      </w:pPr>
      <w:r>
        <w:rPr>
          <w:rFonts w:hint="eastAsia"/>
          <w:b/>
          <w:bCs/>
        </w:rPr>
        <w:lastRenderedPageBreak/>
        <w:t>附表</w:t>
      </w:r>
      <w:r>
        <w:rPr>
          <w:rFonts w:hint="eastAsia"/>
          <w:b/>
          <w:bCs/>
        </w:rPr>
        <w:t>2</w:t>
      </w:r>
    </w:p>
    <w:p w:rsidR="00594771" w:rsidRDefault="00261ADB">
      <w:pPr>
        <w:spacing w:line="360" w:lineRule="auto"/>
        <w:ind w:leftChars="225" w:left="473" w:firstLineChars="1000" w:firstLine="240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管理、技术和作业人员统计表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993"/>
        <w:gridCol w:w="1134"/>
        <w:gridCol w:w="1083"/>
        <w:gridCol w:w="743"/>
        <w:gridCol w:w="1277"/>
        <w:gridCol w:w="878"/>
        <w:gridCol w:w="1405"/>
        <w:gridCol w:w="992"/>
      </w:tblGrid>
      <w:tr w:rsidR="00594771">
        <w:trPr>
          <w:trHeight w:val="596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岗位</w:t>
            </w: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bCs/>
                <w:spacing w:val="16"/>
              </w:rPr>
            </w:pPr>
            <w:r>
              <w:rPr>
                <w:rFonts w:ascii="宋体" w:hAnsi="宋体"/>
                <w:bCs/>
                <w:spacing w:val="16"/>
              </w:rPr>
              <w:t>学历</w:t>
            </w: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878" w:type="dxa"/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人员持证资格</w:t>
            </w: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992" w:type="dxa"/>
            <w:vAlign w:val="center"/>
          </w:tcPr>
          <w:p w:rsidR="00594771" w:rsidRDefault="00261ADB"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注册情况</w:t>
            </w:r>
          </w:p>
        </w:tc>
      </w:tr>
      <w:tr w:rsidR="00594771">
        <w:trPr>
          <w:trHeight w:val="517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trHeight w:val="400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trHeight w:val="400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trHeight w:val="400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trHeight w:val="400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trHeight w:val="400"/>
        </w:trPr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261ADB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4771" w:rsidRDefault="00594771">
            <w:pPr>
              <w:adjustRightInd w:val="0"/>
              <w:spacing w:line="60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</w:tbl>
    <w:p w:rsidR="00594771" w:rsidRDefault="00594771">
      <w:pPr>
        <w:spacing w:afterLines="50" w:after="156"/>
        <w:rPr>
          <w:rFonts w:ascii="宋体" w:hAnsi="宋体" w:cs="楷体"/>
          <w:bCs/>
          <w:sz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65"/>
      </w:tblGrid>
      <w:tr w:rsidR="00594771">
        <w:trPr>
          <w:cantSplit/>
          <w:trHeight w:val="454"/>
        </w:trPr>
        <w:tc>
          <w:tcPr>
            <w:tcW w:w="2535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申请单位承诺：</w:t>
            </w:r>
          </w:p>
          <w:p w:rsidR="00594771" w:rsidRDefault="00261ADB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本人作为申请单位的负责人，本着客观、公正的原则，按照评审组的要求对有关数据进行了统计、核查，保证其真实、准确。</w:t>
            </w: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申请单位负责人：</w:t>
            </w:r>
          </w:p>
          <w:p w:rsidR="00594771" w:rsidRDefault="00261ADB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64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确认情况：</w:t>
            </w:r>
          </w:p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经确认，填写情况属实。</w:t>
            </w: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评审员：</w:t>
            </w:r>
          </w:p>
          <w:p w:rsidR="00594771" w:rsidRDefault="00261A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94771" w:rsidRDefault="00261ADB">
      <w:pPr>
        <w:spacing w:line="38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填写规定：</w:t>
      </w:r>
    </w:p>
    <w:p w:rsidR="00594771" w:rsidRDefault="00261ADB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⑴填写本表时，应按申请单位自身充装质量保证人员的实际任命状况填写，按照管理人员、技术人员、</w:t>
      </w:r>
      <w:r>
        <w:rPr>
          <w:rFonts w:ascii="楷体_GB2312" w:eastAsia="楷体_GB2312" w:hAnsi="楷体_GB2312" w:cs="楷体_GB2312"/>
          <w:szCs w:val="21"/>
        </w:rPr>
        <w:t>安全总监、</w:t>
      </w:r>
      <w:r>
        <w:rPr>
          <w:rFonts w:ascii="楷体_GB2312" w:eastAsia="楷体_GB2312" w:hAnsi="楷体_GB2312" w:cs="楷体_GB2312" w:hint="eastAsia"/>
          <w:szCs w:val="21"/>
        </w:rPr>
        <w:t>作业人员的顺序逐一列出，所设置岗位不得少于《特种设备使用单位落实使用安全主体责任监督管理规定》及《特种设备生产和充装单位许可规则》</w:t>
      </w:r>
      <w:r>
        <w:rPr>
          <w:rFonts w:ascii="楷体_GB2312" w:eastAsia="楷体_GB2312" w:hAnsi="楷体_GB2312" w:cs="楷体_GB2312" w:hint="eastAsia"/>
          <w:szCs w:val="21"/>
        </w:rPr>
        <w:t>TSG07-2019</w:t>
      </w:r>
      <w:r>
        <w:rPr>
          <w:rFonts w:ascii="楷体_GB2312" w:eastAsia="楷体_GB2312" w:hAnsi="楷体_GB2312" w:cs="楷体_GB2312" w:hint="eastAsia"/>
          <w:szCs w:val="21"/>
        </w:rPr>
        <w:t>附录</w:t>
      </w:r>
      <w:r>
        <w:rPr>
          <w:rFonts w:ascii="楷体_GB2312" w:eastAsia="楷体_GB2312" w:hAnsi="楷体_GB2312" w:cs="楷体_GB2312" w:hint="eastAsia"/>
          <w:szCs w:val="21"/>
        </w:rPr>
        <w:t>C3.2</w:t>
      </w:r>
      <w:r>
        <w:rPr>
          <w:rFonts w:ascii="楷体_GB2312" w:eastAsia="楷体_GB2312" w:hAnsi="楷体_GB2312" w:cs="楷体_GB2312" w:hint="eastAsia"/>
          <w:szCs w:val="21"/>
        </w:rPr>
        <w:t>的要求。</w:t>
      </w:r>
    </w:p>
    <w:p w:rsidR="00594771" w:rsidRDefault="00261ADB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⑵评审组应逐一核实关键岗位人员的资质情况。“人员持证资格”填写相应项目的代码，如：特种设备安全管理，填写为“</w:t>
      </w:r>
      <w:r>
        <w:rPr>
          <w:rFonts w:ascii="楷体_GB2312" w:eastAsia="楷体_GB2312" w:hAnsi="楷体_GB2312" w:cs="楷体_GB2312" w:hint="eastAsia"/>
          <w:szCs w:val="21"/>
        </w:rPr>
        <w:t>A</w:t>
      </w:r>
      <w:r>
        <w:rPr>
          <w:rFonts w:ascii="楷体_GB2312" w:eastAsia="楷体_GB2312" w:hAnsi="楷体_GB2312" w:cs="楷体_GB2312" w:hint="eastAsia"/>
          <w:szCs w:val="21"/>
        </w:rPr>
        <w:t>”，移动式压力容器充装，填写为“</w:t>
      </w:r>
      <w:r>
        <w:rPr>
          <w:rFonts w:ascii="楷体_GB2312" w:eastAsia="楷体_GB2312" w:hAnsi="楷体_GB2312" w:cs="楷体_GB2312" w:hint="eastAsia"/>
          <w:szCs w:val="21"/>
        </w:rPr>
        <w:t>R2</w:t>
      </w:r>
      <w:r>
        <w:rPr>
          <w:rFonts w:ascii="楷体_GB2312" w:eastAsia="楷体_GB2312" w:hAnsi="楷体_GB2312" w:cs="楷体_GB2312" w:hint="eastAsia"/>
          <w:szCs w:val="21"/>
        </w:rPr>
        <w:t>”等等。</w:t>
      </w:r>
    </w:p>
    <w:p w:rsidR="00594771" w:rsidRDefault="00261ADB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⑶申请单位应当准备相应见证材料原件（学历证书、资格证书、职称证书等）供评审组确认。</w:t>
      </w:r>
    </w:p>
    <w:p w:rsidR="00594771" w:rsidRDefault="00261ADB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⑷从事技术工作年限：指从事特种设备充装相关的技术工作的时间。</w:t>
      </w:r>
    </w:p>
    <w:p w:rsidR="00594771" w:rsidRDefault="00261ADB">
      <w:pPr>
        <w:spacing w:line="380" w:lineRule="exact"/>
        <w:jc w:val="left"/>
        <w:rPr>
          <w:b/>
          <w:bCs/>
          <w:color w:val="FF0000"/>
        </w:rPr>
      </w:pPr>
      <w:r>
        <w:rPr>
          <w:rFonts w:ascii="楷体_GB2312" w:eastAsia="楷体_GB2312" w:hAnsi="楷体_GB2312" w:cs="楷体_GB2312" w:hint="eastAsia"/>
          <w:szCs w:val="21"/>
        </w:rPr>
        <w:t>⑸无法填写的项目在相应的表格中画“</w:t>
      </w:r>
      <w:r>
        <w:rPr>
          <w:rFonts w:ascii="楷体_GB2312" w:eastAsia="楷体_GB2312" w:hAnsi="楷体_GB2312" w:cs="楷体_GB2312" w:hint="eastAsia"/>
          <w:szCs w:val="21"/>
        </w:rPr>
        <w:t>/</w:t>
      </w:r>
      <w:r>
        <w:rPr>
          <w:rFonts w:ascii="楷体_GB2312" w:eastAsia="楷体_GB2312" w:hAnsi="楷体_GB2312" w:cs="楷体_GB2312" w:hint="eastAsia"/>
          <w:szCs w:val="21"/>
        </w:rPr>
        <w:t>”。</w:t>
      </w:r>
    </w:p>
    <w:p w:rsidR="00594771" w:rsidRDefault="00261ADB">
      <w:pPr>
        <w:spacing w:line="360" w:lineRule="auto"/>
        <w:rPr>
          <w:b/>
          <w:bCs/>
          <w:color w:val="FF0000"/>
          <w:highlight w:val="yellow"/>
        </w:rPr>
      </w:pPr>
      <w:r>
        <w:rPr>
          <w:rFonts w:hint="eastAsia"/>
          <w:b/>
          <w:bCs/>
          <w:color w:val="FF0000"/>
          <w:highlight w:val="yellow"/>
        </w:rPr>
        <w:br w:type="page"/>
      </w:r>
      <w:r>
        <w:rPr>
          <w:rFonts w:hint="eastAsia"/>
          <w:b/>
          <w:bCs/>
        </w:rPr>
        <w:lastRenderedPageBreak/>
        <w:t>附表</w:t>
      </w:r>
      <w:r>
        <w:rPr>
          <w:rFonts w:hint="eastAsia"/>
          <w:b/>
          <w:bCs/>
        </w:rPr>
        <w:t>3</w:t>
      </w:r>
    </w:p>
    <w:p w:rsidR="00594771" w:rsidRDefault="00261ADB">
      <w:pPr>
        <w:spacing w:afterLines="50" w:after="156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移动式压力容器充装场地一栏表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296"/>
      </w:tblGrid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名称</w:t>
            </w:r>
          </w:p>
        </w:tc>
        <w:tc>
          <w:tcPr>
            <w:tcW w:w="2371" w:type="pct"/>
            <w:vAlign w:val="center"/>
          </w:tcPr>
          <w:p w:rsidR="00594771" w:rsidRDefault="00261AD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面积（</w:t>
            </w:r>
            <w:r>
              <w:rPr>
                <w:rFonts w:ascii="宋体" w:hAnsi="宋体" w:hint="eastAsia"/>
                <w:b/>
                <w:bCs/>
              </w:rPr>
              <w:t>m</w:t>
            </w:r>
            <w:r>
              <w:rPr>
                <w:rFonts w:ascii="宋体" w:hAnsi="宋体" w:hint="eastAsia"/>
                <w:b/>
                <w:bCs/>
                <w:vertAlign w:val="superscript"/>
              </w:rPr>
              <w:t>2</w:t>
            </w:r>
            <w:r>
              <w:rPr>
                <w:rFonts w:ascii="宋体" w:hAnsi="宋体"/>
                <w:b/>
                <w:bCs/>
              </w:rPr>
              <w:t>）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条</w:t>
            </w: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pStyle w:val="a5"/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公司占地面积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充装场地面积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38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充装前、后检查场地面积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2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化验室面积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28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中控</w:t>
            </w:r>
            <w:proofErr w:type="gramStart"/>
            <w:r>
              <w:rPr>
                <w:rFonts w:ascii="宋体" w:hAnsi="宋体" w:hint="eastAsia"/>
              </w:rPr>
              <w:t>室面积</w:t>
            </w:r>
            <w:proofErr w:type="gramEnd"/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38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充装介质储存场地面积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  <w:tr w:rsidR="00594771">
        <w:trPr>
          <w:cantSplit/>
          <w:trHeight w:val="567"/>
        </w:trPr>
        <w:tc>
          <w:tcPr>
            <w:tcW w:w="2628" w:type="pct"/>
            <w:vAlign w:val="center"/>
          </w:tcPr>
          <w:p w:rsidR="00594771" w:rsidRDefault="00261ADB">
            <w:pPr>
              <w:spacing w:line="28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应急通道（条）</w:t>
            </w:r>
          </w:p>
        </w:tc>
        <w:tc>
          <w:tcPr>
            <w:tcW w:w="2371" w:type="pct"/>
            <w:vAlign w:val="center"/>
          </w:tcPr>
          <w:p w:rsidR="00594771" w:rsidRDefault="00594771">
            <w:pPr>
              <w:jc w:val="center"/>
              <w:rPr>
                <w:rFonts w:ascii="宋体" w:hAnsi="宋体"/>
              </w:rPr>
            </w:pPr>
          </w:p>
        </w:tc>
      </w:tr>
    </w:tbl>
    <w:p w:rsidR="00594771" w:rsidRDefault="00594771">
      <w:pPr>
        <w:spacing w:beforeLines="100" w:before="312" w:line="360" w:lineRule="auto"/>
        <w:ind w:firstLineChars="50" w:firstLine="105"/>
        <w:rPr>
          <w:rFonts w:ascii="宋体" w:hAnsi="华文楷体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6"/>
      </w:tblGrid>
      <w:tr w:rsidR="00594771">
        <w:trPr>
          <w:cantSplit/>
          <w:trHeight w:val="454"/>
        </w:trPr>
        <w:tc>
          <w:tcPr>
            <w:tcW w:w="2491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申请单位承诺：</w:t>
            </w:r>
          </w:p>
          <w:p w:rsidR="00594771" w:rsidRDefault="00261ADB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本人作为申请单位的负责人，本着客观、公正的原则，按照评审组的要求对有关数据进行了统计、核查，保证其真实、准确。</w:t>
            </w: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申请单位负责人：</w:t>
            </w:r>
          </w:p>
          <w:p w:rsidR="00594771" w:rsidRDefault="00261ADB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08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确认情况：</w:t>
            </w:r>
          </w:p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经确认，填写情况属实。</w:t>
            </w: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评审员：</w:t>
            </w:r>
          </w:p>
          <w:p w:rsidR="00594771" w:rsidRDefault="00261A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94771" w:rsidRDefault="00261ADB">
      <w:pPr>
        <w:spacing w:line="360" w:lineRule="auto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填写规定：</w:t>
      </w:r>
    </w:p>
    <w:p w:rsidR="00594771" w:rsidRDefault="00261ADB">
      <w:pPr>
        <w:spacing w:line="360" w:lineRule="auto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⑴填写本表时，应按项目名称顺序逐一列出，场地面积精确到十位，如</w:t>
      </w:r>
      <w:r>
        <w:rPr>
          <w:rFonts w:ascii="楷体_GB2312" w:eastAsia="楷体_GB2312" w:hAnsi="楷体_GB2312" w:cs="楷体_GB2312" w:hint="eastAsia"/>
          <w:szCs w:val="21"/>
        </w:rPr>
        <w:t>9832</w:t>
      </w:r>
      <w:r>
        <w:rPr>
          <w:rFonts w:ascii="宋体" w:hAnsi="宋体" w:hint="eastAsia"/>
          <w:b/>
          <w:bCs/>
          <w:szCs w:val="21"/>
        </w:rPr>
        <w:t>m</w:t>
      </w:r>
      <w:r>
        <w:rPr>
          <w:rFonts w:ascii="宋体" w:hAnsi="宋体" w:hint="eastAsia"/>
          <w:b/>
          <w:bCs/>
          <w:szCs w:val="21"/>
          <w:vertAlign w:val="superscript"/>
        </w:rPr>
        <w:t>2</w:t>
      </w:r>
      <w:r>
        <w:rPr>
          <w:rFonts w:ascii="楷体_GB2312" w:eastAsia="楷体_GB2312" w:hAnsi="楷体_GB2312" w:cs="楷体_GB2312" w:hint="eastAsia"/>
          <w:szCs w:val="21"/>
        </w:rPr>
        <w:t>，填写未</w:t>
      </w:r>
      <w:r>
        <w:rPr>
          <w:rFonts w:ascii="楷体_GB2312" w:eastAsia="楷体_GB2312" w:hAnsi="楷体_GB2312" w:cs="楷体_GB2312" w:hint="eastAsia"/>
          <w:szCs w:val="21"/>
        </w:rPr>
        <w:t>9800</w:t>
      </w:r>
      <w:r>
        <w:rPr>
          <w:rFonts w:ascii="宋体" w:hAnsi="宋体" w:hint="eastAsia"/>
          <w:b/>
          <w:bCs/>
          <w:szCs w:val="21"/>
        </w:rPr>
        <w:t>m</w:t>
      </w:r>
      <w:r>
        <w:rPr>
          <w:rFonts w:ascii="宋体" w:hAnsi="宋体" w:hint="eastAsia"/>
          <w:b/>
          <w:bCs/>
          <w:szCs w:val="21"/>
          <w:vertAlign w:val="superscript"/>
        </w:rPr>
        <w:t>2</w:t>
      </w:r>
      <w:r>
        <w:rPr>
          <w:rFonts w:ascii="楷体_GB2312" w:eastAsia="楷体_GB2312" w:hAnsi="楷体_GB2312" w:cs="楷体_GB2312" w:hint="eastAsia"/>
          <w:szCs w:val="21"/>
        </w:rPr>
        <w:t>。</w:t>
      </w:r>
    </w:p>
    <w:p w:rsidR="00594771" w:rsidRDefault="00261ADB">
      <w:pPr>
        <w:spacing w:line="360" w:lineRule="auto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⑵申请单位应当准备相应见证材料原件（如图纸等）供评审组确认。</w:t>
      </w:r>
    </w:p>
    <w:p w:rsidR="00594771" w:rsidRDefault="00261ADB">
      <w:pPr>
        <w:spacing w:line="360" w:lineRule="auto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⑶无法填写的项目在相应的表格中画“</w:t>
      </w:r>
      <w:r>
        <w:rPr>
          <w:rFonts w:ascii="楷体_GB2312" w:eastAsia="楷体_GB2312" w:hAnsi="楷体_GB2312" w:cs="楷体_GB2312" w:hint="eastAsia"/>
          <w:szCs w:val="21"/>
        </w:rPr>
        <w:t>/</w:t>
      </w:r>
      <w:r>
        <w:rPr>
          <w:rFonts w:ascii="楷体_GB2312" w:eastAsia="楷体_GB2312" w:hAnsi="楷体_GB2312" w:cs="楷体_GB2312" w:hint="eastAsia"/>
          <w:szCs w:val="21"/>
        </w:rPr>
        <w:t>”。</w:t>
      </w:r>
    </w:p>
    <w:p w:rsidR="00594771" w:rsidRDefault="00594771">
      <w:pPr>
        <w:spacing w:line="360" w:lineRule="auto"/>
        <w:rPr>
          <w:b/>
          <w:bCs/>
        </w:rPr>
      </w:pPr>
    </w:p>
    <w:p w:rsidR="00594771" w:rsidRDefault="00594771">
      <w:pPr>
        <w:spacing w:line="360" w:lineRule="auto"/>
        <w:rPr>
          <w:b/>
          <w:bCs/>
        </w:rPr>
      </w:pPr>
    </w:p>
    <w:p w:rsidR="00594771" w:rsidRDefault="00594771">
      <w:pPr>
        <w:spacing w:line="360" w:lineRule="auto"/>
        <w:rPr>
          <w:b/>
          <w:bCs/>
          <w:color w:val="FF0000"/>
          <w:highlight w:val="yellow"/>
        </w:rPr>
      </w:pPr>
    </w:p>
    <w:p w:rsidR="00594771" w:rsidRDefault="00594771">
      <w:pPr>
        <w:spacing w:line="360" w:lineRule="auto"/>
        <w:rPr>
          <w:b/>
          <w:bCs/>
          <w:color w:val="FF0000"/>
          <w:highlight w:val="yellow"/>
        </w:rPr>
      </w:pPr>
    </w:p>
    <w:p w:rsidR="00594771" w:rsidRDefault="00594771">
      <w:pPr>
        <w:spacing w:line="360" w:lineRule="auto"/>
        <w:rPr>
          <w:b/>
          <w:bCs/>
          <w:color w:val="FF0000"/>
          <w:highlight w:val="yellow"/>
        </w:rPr>
      </w:pPr>
    </w:p>
    <w:p w:rsidR="00594771" w:rsidRDefault="00261ADB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附表</w:t>
      </w:r>
      <w:r>
        <w:rPr>
          <w:rFonts w:hint="eastAsia"/>
          <w:b/>
          <w:bCs/>
        </w:rPr>
        <w:t>4</w:t>
      </w:r>
    </w:p>
    <w:p w:rsidR="00594771" w:rsidRDefault="00261ADB">
      <w:pPr>
        <w:spacing w:afterLines="50" w:after="156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主要充装设备、电气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仪器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仪表计量器具与安全设施一览表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114"/>
        <w:gridCol w:w="1666"/>
        <w:gridCol w:w="1254"/>
        <w:gridCol w:w="2207"/>
        <w:gridCol w:w="1115"/>
      </w:tblGrid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69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设备设施名称</w:t>
            </w:r>
          </w:p>
        </w:tc>
        <w:tc>
          <w:tcPr>
            <w:tcW w:w="921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693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221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制造单位</w:t>
            </w:r>
          </w:p>
        </w:tc>
        <w:tc>
          <w:tcPr>
            <w:tcW w:w="61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94771">
        <w:trPr>
          <w:cantSplit/>
          <w:trHeight w:val="397"/>
        </w:trPr>
        <w:tc>
          <w:tcPr>
            <w:tcW w:w="377" w:type="pct"/>
            <w:vAlign w:val="center"/>
          </w:tcPr>
          <w:p w:rsidR="00594771" w:rsidRDefault="00261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69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594771" w:rsidRDefault="005947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94771" w:rsidRDefault="00594771">
      <w:pPr>
        <w:rPr>
          <w:rFonts w:ascii="宋体" w:hAnsi="华文楷体"/>
          <w:sz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6"/>
      </w:tblGrid>
      <w:tr w:rsidR="00594771" w:rsidTr="00407DD3">
        <w:trPr>
          <w:cantSplit/>
          <w:trHeight w:val="454"/>
        </w:trPr>
        <w:tc>
          <w:tcPr>
            <w:tcW w:w="2491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申请单位承诺：</w:t>
            </w:r>
          </w:p>
          <w:p w:rsidR="00594771" w:rsidRDefault="00261ADB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本人作为申请单位的负责人，本着客观、公正的原则，按照评审组的要求对有关数据进行了统计、核查，保证其真实、准确。</w:t>
            </w: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申请单位负责人：</w:t>
            </w:r>
          </w:p>
          <w:p w:rsidR="00594771" w:rsidRDefault="00261ADB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09" w:type="pct"/>
            <w:vAlign w:val="center"/>
          </w:tcPr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确认情况：</w:t>
            </w:r>
          </w:p>
          <w:p w:rsidR="00594771" w:rsidRDefault="00261A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经确认，填写情况属实。</w:t>
            </w: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5947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94771" w:rsidRDefault="00261AD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评审员：</w:t>
            </w:r>
          </w:p>
          <w:p w:rsidR="00594771" w:rsidRDefault="00261A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07DD3" w:rsidRDefault="00407DD3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填写规定：</w:t>
      </w:r>
    </w:p>
    <w:p w:rsidR="00407DD3" w:rsidRDefault="00407DD3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⑴填写本表时，应按充装设备，电气、仪器仪表、计量器具，安全设施（与充装工序有关）的顺序逐一列出。</w:t>
      </w:r>
    </w:p>
    <w:p w:rsidR="00407DD3" w:rsidRPr="007C3579" w:rsidRDefault="00407DD3" w:rsidP="00407DD3">
      <w:pPr>
        <w:numPr>
          <w:ilvl w:val="0"/>
          <w:numId w:val="1"/>
        </w:num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充装设备、工艺装备包括：</w:t>
      </w:r>
      <w:r w:rsidRPr="00577E2E">
        <w:rPr>
          <w:rFonts w:ascii="楷体_GB2312" w:eastAsia="楷体_GB2312" w:hAnsi="楷体_GB2312" w:cs="楷体_GB2312" w:hint="eastAsia"/>
          <w:szCs w:val="21"/>
        </w:rPr>
        <w:t>充装</w:t>
      </w:r>
      <w:r w:rsidRPr="007C3579">
        <w:rPr>
          <w:rFonts w:ascii="楷体_GB2312" w:eastAsia="楷体_GB2312" w:hAnsi="楷体_GB2312" w:cs="楷体_GB2312" w:hint="eastAsia"/>
          <w:szCs w:val="21"/>
        </w:rPr>
        <w:t>介质储存设备、充装</w:t>
      </w:r>
      <w:r w:rsidRPr="007C3579">
        <w:rPr>
          <w:rFonts w:ascii="楷体_GB2312" w:eastAsia="楷体_GB2312" w:hAnsi="楷体_GB2312" w:cs="楷体_GB2312"/>
          <w:szCs w:val="21"/>
        </w:rPr>
        <w:t>输送设备</w:t>
      </w:r>
      <w:r w:rsidRPr="007C3579">
        <w:rPr>
          <w:rFonts w:ascii="楷体_GB2312" w:eastAsia="楷体_GB2312" w:hAnsi="楷体_GB2312" w:cs="楷体_GB2312" w:hint="eastAsia"/>
          <w:szCs w:val="21"/>
        </w:rPr>
        <w:t>、充装鹤管（软管）、拉断阀</w:t>
      </w:r>
      <w:r>
        <w:rPr>
          <w:rFonts w:ascii="楷体_GB2312" w:eastAsia="楷体_GB2312" w:hAnsi="楷体_GB2312" w:cs="楷体_GB2312" w:hint="eastAsia"/>
          <w:szCs w:val="21"/>
        </w:rPr>
        <w:t>、</w:t>
      </w:r>
      <w:r w:rsidRPr="007C3579">
        <w:rPr>
          <w:rFonts w:ascii="楷体_GB2312" w:eastAsia="楷体_GB2312" w:hAnsi="楷体_GB2312" w:cs="楷体_GB2312" w:hint="eastAsia"/>
          <w:szCs w:val="21"/>
        </w:rPr>
        <w:t>监控系统、紧急切断装置、</w:t>
      </w:r>
      <w:r w:rsidRPr="007C3579">
        <w:rPr>
          <w:rFonts w:ascii="楷体_GB2312" w:eastAsia="楷体_GB2312" w:hAnsi="楷体_GB2312" w:cs="楷体_GB2312"/>
          <w:szCs w:val="21"/>
        </w:rPr>
        <w:t>紧急</w:t>
      </w:r>
      <w:proofErr w:type="gramStart"/>
      <w:r w:rsidRPr="007C3579">
        <w:rPr>
          <w:rFonts w:ascii="楷体_GB2312" w:eastAsia="楷体_GB2312" w:hAnsi="楷体_GB2312" w:cs="楷体_GB2312"/>
          <w:szCs w:val="21"/>
        </w:rPr>
        <w:t>停车</w:t>
      </w:r>
      <w:r w:rsidRPr="007C3579">
        <w:rPr>
          <w:rFonts w:ascii="楷体_GB2312" w:eastAsia="楷体_GB2312" w:hAnsi="楷体_GB2312" w:cs="楷体_GB2312" w:hint="eastAsia"/>
          <w:szCs w:val="21"/>
        </w:rPr>
        <w:t>远控</w:t>
      </w:r>
      <w:r>
        <w:rPr>
          <w:rFonts w:ascii="楷体_GB2312" w:eastAsia="楷体_GB2312" w:hAnsi="楷体_GB2312" w:cs="楷体_GB2312" w:hint="eastAsia"/>
          <w:szCs w:val="21"/>
        </w:rPr>
        <w:t>系统</w:t>
      </w:r>
      <w:proofErr w:type="gramEnd"/>
      <w:r>
        <w:rPr>
          <w:rFonts w:ascii="楷体_GB2312" w:eastAsia="楷体_GB2312" w:hAnsi="楷体_GB2312" w:cs="楷体_GB2312"/>
          <w:szCs w:val="21"/>
        </w:rPr>
        <w:t>和装置</w:t>
      </w:r>
      <w:r w:rsidRPr="007C3579">
        <w:rPr>
          <w:rFonts w:ascii="楷体_GB2312" w:eastAsia="楷体_GB2312" w:hAnsi="楷体_GB2312" w:cs="楷体_GB2312" w:hint="eastAsia"/>
          <w:szCs w:val="21"/>
        </w:rPr>
        <w:t>、管道防</w:t>
      </w:r>
      <w:r w:rsidRPr="007C3579">
        <w:rPr>
          <w:rFonts w:ascii="楷体_GB2312" w:eastAsia="楷体_GB2312" w:hAnsi="楷体_GB2312" w:cs="楷体_GB2312"/>
          <w:szCs w:val="21"/>
        </w:rPr>
        <w:t>回火装置、</w:t>
      </w:r>
      <w:r w:rsidRPr="007C3579">
        <w:rPr>
          <w:rFonts w:ascii="楷体_GB2312" w:eastAsia="楷体_GB2312" w:hAnsi="楷体_GB2312" w:cs="楷体_GB2312" w:hint="eastAsia"/>
          <w:szCs w:val="21"/>
        </w:rPr>
        <w:t>泄漏或</w:t>
      </w:r>
      <w:r w:rsidRPr="007C3579">
        <w:rPr>
          <w:rFonts w:ascii="楷体_GB2312" w:eastAsia="楷体_GB2312" w:hAnsi="楷体_GB2312" w:cs="楷体_GB2312"/>
          <w:szCs w:val="21"/>
        </w:rPr>
        <w:t>超装</w:t>
      </w:r>
      <w:r>
        <w:rPr>
          <w:rFonts w:ascii="楷体_GB2312" w:eastAsia="楷体_GB2312" w:hAnsi="楷体_GB2312" w:cs="楷体_GB2312" w:hint="eastAsia"/>
          <w:szCs w:val="21"/>
        </w:rPr>
        <w:t>介质回收处理装置、喷淋装置、安全泄放装置、特种设备</w:t>
      </w:r>
      <w:r w:rsidRPr="007C3579">
        <w:rPr>
          <w:rFonts w:ascii="楷体_GB2312" w:eastAsia="楷体_GB2312" w:hAnsi="楷体_GB2312" w:cs="楷体_GB2312" w:hint="eastAsia"/>
          <w:szCs w:val="21"/>
        </w:rPr>
        <w:t>等；</w:t>
      </w:r>
    </w:p>
    <w:p w:rsidR="00407DD3" w:rsidRPr="007C3579" w:rsidRDefault="00407DD3" w:rsidP="00407DD3">
      <w:pPr>
        <w:numPr>
          <w:ilvl w:val="0"/>
          <w:numId w:val="1"/>
        </w:num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电气、仪器仪表、计量器具包括：</w:t>
      </w:r>
      <w:r w:rsidRPr="007C3579">
        <w:rPr>
          <w:rFonts w:ascii="楷体_GB2312" w:eastAsia="楷体_GB2312" w:hAnsi="楷体_GB2312" w:cs="楷体_GB2312" w:hint="eastAsia"/>
          <w:szCs w:val="21"/>
        </w:rPr>
        <w:t>充装质量信息追溯系统、介质分析检测仪器仪表与设施、气体危险浓度监测报警装置（包括氧含量检测报警和便携式探测器）、压力表、液位计、温度计、流量计、复核</w:t>
      </w:r>
      <w:r w:rsidRPr="007C3579">
        <w:rPr>
          <w:rFonts w:ascii="楷体_GB2312" w:eastAsia="楷体_GB2312" w:hAnsi="楷体_GB2312" w:cs="楷体_GB2312"/>
          <w:szCs w:val="21"/>
        </w:rPr>
        <w:t>充装压力装置、复核充装</w:t>
      </w:r>
      <w:proofErr w:type="gramStart"/>
      <w:r w:rsidRPr="007C3579">
        <w:rPr>
          <w:rFonts w:ascii="楷体_GB2312" w:eastAsia="楷体_GB2312" w:hAnsi="楷体_GB2312" w:cs="楷体_GB2312"/>
          <w:szCs w:val="21"/>
        </w:rPr>
        <w:t>量</w:t>
      </w:r>
      <w:r w:rsidRPr="007C3579">
        <w:rPr>
          <w:rFonts w:ascii="楷体_GB2312" w:eastAsia="楷体_GB2312" w:hAnsi="楷体_GB2312" w:cs="楷体_GB2312" w:hint="eastAsia"/>
          <w:szCs w:val="21"/>
        </w:rPr>
        <w:t>电子</w:t>
      </w:r>
      <w:proofErr w:type="gramEnd"/>
      <w:r w:rsidRPr="007C3579">
        <w:rPr>
          <w:rFonts w:ascii="楷体_GB2312" w:eastAsia="楷体_GB2312" w:hAnsi="楷体_GB2312" w:cs="楷体_GB2312" w:hint="eastAsia"/>
          <w:szCs w:val="21"/>
        </w:rPr>
        <w:t>衡器等；</w:t>
      </w:r>
    </w:p>
    <w:p w:rsidR="00407DD3" w:rsidRPr="007C3579" w:rsidRDefault="00407DD3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 w:rsidRPr="007C3579">
        <w:rPr>
          <w:rFonts w:ascii="楷体_GB2312" w:eastAsia="楷体_GB2312" w:hAnsi="楷体_GB2312" w:cs="楷体_GB2312" w:hint="eastAsia"/>
          <w:szCs w:val="21"/>
        </w:rPr>
        <w:t>c.安全设施包括：安全警示标志、安全防护用具用品、应急救援工器具（自给式空气呼吸器、</w:t>
      </w:r>
      <w:proofErr w:type="gramStart"/>
      <w:r w:rsidRPr="007C3579">
        <w:rPr>
          <w:rFonts w:ascii="楷体_GB2312" w:eastAsia="楷体_GB2312" w:hAnsi="楷体_GB2312" w:cs="楷体_GB2312" w:hint="eastAsia"/>
          <w:szCs w:val="21"/>
        </w:rPr>
        <w:t>防爆工</w:t>
      </w:r>
      <w:proofErr w:type="gramEnd"/>
      <w:r w:rsidRPr="007C3579">
        <w:rPr>
          <w:rFonts w:ascii="楷体_GB2312" w:eastAsia="楷体_GB2312" w:hAnsi="楷体_GB2312" w:cs="楷体_GB2312" w:hint="eastAsia"/>
          <w:szCs w:val="21"/>
        </w:rPr>
        <w:t>器具等）、劳保用品、风向</w:t>
      </w:r>
      <w:r w:rsidRPr="007C3579">
        <w:rPr>
          <w:rFonts w:ascii="楷体_GB2312" w:eastAsia="楷体_GB2312" w:hAnsi="楷体_GB2312" w:cs="楷体_GB2312"/>
          <w:szCs w:val="21"/>
        </w:rPr>
        <w:t>标（</w:t>
      </w:r>
      <w:r w:rsidRPr="007C3579">
        <w:rPr>
          <w:rFonts w:ascii="楷体_GB2312" w:eastAsia="楷体_GB2312" w:hAnsi="楷体_GB2312" w:cs="楷体_GB2312" w:hint="eastAsia"/>
          <w:szCs w:val="21"/>
        </w:rPr>
        <w:t>带</w:t>
      </w:r>
      <w:r w:rsidRPr="007C3579">
        <w:rPr>
          <w:rFonts w:ascii="楷体_GB2312" w:eastAsia="楷体_GB2312" w:hAnsi="楷体_GB2312" w:cs="楷体_GB2312"/>
          <w:szCs w:val="21"/>
        </w:rPr>
        <w:t>）</w:t>
      </w:r>
      <w:r w:rsidRPr="007C3579">
        <w:rPr>
          <w:rFonts w:ascii="楷体_GB2312" w:eastAsia="楷体_GB2312" w:hAnsi="楷体_GB2312" w:cs="楷体_GB2312" w:hint="eastAsia"/>
          <w:szCs w:val="21"/>
        </w:rPr>
        <w:t>、消防水源和消防设施、静电接地设施、报警器、释放装置、连锁自动停机（泵）装置、储罐</w:t>
      </w:r>
      <w:r w:rsidRPr="007C3579">
        <w:rPr>
          <w:rFonts w:ascii="楷体_GB2312" w:eastAsia="楷体_GB2312" w:hAnsi="楷体_GB2312" w:cs="楷体_GB2312"/>
          <w:szCs w:val="21"/>
        </w:rPr>
        <w:t>超</w:t>
      </w:r>
      <w:r w:rsidRPr="007C3579">
        <w:rPr>
          <w:rFonts w:ascii="楷体_GB2312" w:eastAsia="楷体_GB2312" w:hAnsi="楷体_GB2312" w:cs="楷体_GB2312" w:hint="eastAsia"/>
          <w:szCs w:val="21"/>
        </w:rPr>
        <w:t>装</w:t>
      </w:r>
      <w:r w:rsidRPr="007C3579">
        <w:rPr>
          <w:rFonts w:ascii="楷体_GB2312" w:eastAsia="楷体_GB2312" w:hAnsi="楷体_GB2312" w:cs="楷体_GB2312"/>
          <w:szCs w:val="21"/>
        </w:rPr>
        <w:t>报警</w:t>
      </w:r>
      <w:r>
        <w:rPr>
          <w:rFonts w:ascii="楷体_GB2312" w:eastAsia="楷体_GB2312" w:hAnsi="楷体_GB2312" w:cs="楷体_GB2312" w:hint="eastAsia"/>
          <w:szCs w:val="21"/>
        </w:rPr>
        <w:t>和</w:t>
      </w:r>
      <w:r>
        <w:rPr>
          <w:rFonts w:ascii="楷体_GB2312" w:eastAsia="楷体_GB2312" w:hAnsi="楷体_GB2312" w:cs="楷体_GB2312"/>
          <w:szCs w:val="21"/>
        </w:rPr>
        <w:t>连锁</w:t>
      </w:r>
      <w:r w:rsidRPr="007C3579">
        <w:rPr>
          <w:rFonts w:ascii="楷体_GB2312" w:eastAsia="楷体_GB2312" w:hAnsi="楷体_GB2312" w:cs="楷体_GB2312"/>
          <w:szCs w:val="21"/>
        </w:rPr>
        <w:t>装置</w:t>
      </w:r>
      <w:r w:rsidRPr="007C3579">
        <w:rPr>
          <w:rFonts w:ascii="楷体_GB2312" w:eastAsia="楷体_GB2312" w:hAnsi="楷体_GB2312" w:cs="楷体_GB2312" w:hint="eastAsia"/>
          <w:szCs w:val="21"/>
        </w:rPr>
        <w:t>等。</w:t>
      </w:r>
    </w:p>
    <w:p w:rsidR="00407DD3" w:rsidRPr="007C3579" w:rsidRDefault="00407DD3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 w:rsidRPr="007C3579">
        <w:rPr>
          <w:rFonts w:ascii="楷体_GB2312" w:eastAsia="楷体_GB2312" w:hAnsi="楷体_GB2312" w:cs="楷体_GB2312" w:hint="eastAsia"/>
          <w:szCs w:val="21"/>
        </w:rPr>
        <w:t>⑵申请单位应当准备相应见证材料原件（如说明书、台账、检验报告、检定证书、检测报告等）供</w:t>
      </w:r>
      <w:r w:rsidRPr="007C3579">
        <w:rPr>
          <w:rFonts w:ascii="楷体_GB2312" w:eastAsia="楷体_GB2312" w:hAnsi="楷体_GB2312" w:cs="楷体_GB2312" w:hint="eastAsia"/>
          <w:szCs w:val="21"/>
        </w:rPr>
        <w:lastRenderedPageBreak/>
        <w:t>评审组确认。</w:t>
      </w:r>
    </w:p>
    <w:p w:rsidR="00407DD3" w:rsidRPr="007C3579" w:rsidRDefault="00407DD3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r w:rsidRPr="007C3579">
        <w:rPr>
          <w:rFonts w:ascii="楷体_GB2312" w:eastAsia="楷体_GB2312" w:hAnsi="楷体_GB2312" w:cs="楷体_GB2312" w:hint="eastAsia"/>
          <w:szCs w:val="21"/>
        </w:rPr>
        <w:t>⑶无法填写的项目在相应的表格中画“/”。</w:t>
      </w:r>
    </w:p>
    <w:p w:rsidR="00594771" w:rsidRPr="00407DD3" w:rsidRDefault="00594771" w:rsidP="00407DD3">
      <w:pPr>
        <w:spacing w:line="380" w:lineRule="exact"/>
        <w:jc w:val="left"/>
        <w:rPr>
          <w:rFonts w:ascii="楷体_GB2312" w:eastAsia="楷体_GB2312" w:hAnsi="楷体_GB2312" w:cs="楷体_GB2312"/>
          <w:szCs w:val="21"/>
        </w:rPr>
      </w:pPr>
      <w:bookmarkStart w:id="0" w:name="_GoBack"/>
      <w:bookmarkEnd w:id="0"/>
    </w:p>
    <w:sectPr w:rsidR="00594771" w:rsidRPr="00407DD3">
      <w:headerReference w:type="default" r:id="rId8"/>
      <w:footerReference w:type="default" r:id="rId9"/>
      <w:pgSz w:w="11906" w:h="16838"/>
      <w:pgMar w:top="1417" w:right="1417" w:bottom="1417" w:left="1417" w:header="1134" w:footer="10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DB" w:rsidRDefault="00261ADB">
      <w:r>
        <w:separator/>
      </w:r>
    </w:p>
  </w:endnote>
  <w:endnote w:type="continuationSeparator" w:id="0">
    <w:p w:rsidR="00261ADB" w:rsidRDefault="002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estige12 BT">
    <w:altName w:val="Courier New"/>
    <w:charset w:val="00"/>
    <w:family w:val="modern"/>
    <w:pitch w:val="default"/>
    <w:sig w:usb0="00000000" w:usb1="00000000" w:usb2="00000000" w:usb3="00000000" w:csb0="0000001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71" w:rsidRDefault="00261ADB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5020670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4771" w:rsidRDefault="00261ADB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7DD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" filled="f" stroked="f">
              <v:textbox style="mso-fit-shape-to-text:t" inset="0,0,0,0">
                <w:txbxContent>
                  <w:p w:rsidR="00594771" w:rsidRDefault="00261ADB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7DD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94771" w:rsidRDefault="00261ADB">
    <w:pPr>
      <w:pStyle w:val="a8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DB" w:rsidRDefault="00261ADB">
      <w:r>
        <w:separator/>
      </w:r>
    </w:p>
  </w:footnote>
  <w:footnote w:type="continuationSeparator" w:id="0">
    <w:p w:rsidR="00261ADB" w:rsidRDefault="0026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71" w:rsidRDefault="00261ADB">
    <w:pPr>
      <w:jc w:val="left"/>
      <w:rPr>
        <w:rFonts w:ascii="宋体" w:hAnsi="宋体"/>
      </w:rPr>
    </w:pPr>
    <w:r>
      <w:rPr>
        <w:rFonts w:hint="eastAsia"/>
      </w:rPr>
      <w:t xml:space="preserve">                                                 </w:t>
    </w:r>
  </w:p>
  <w:p w:rsidR="00594771" w:rsidRDefault="00261ADB">
    <w:pPr>
      <w:pStyle w:val="a9"/>
      <w:pBdr>
        <w:bottom w:val="single" w:sz="4" w:space="1" w:color="auto"/>
      </w:pBdr>
    </w:pPr>
    <w:r>
      <w:rPr>
        <w:rFonts w:ascii="Calibri" w:eastAsia="仿宋_GB2312" w:hAnsi="Calibri" w:hint="eastAsia"/>
        <w:b/>
        <w:bCs/>
        <w:sz w:val="21"/>
        <w:szCs w:val="22"/>
      </w:rPr>
      <w:t>鉴定评审记录</w:t>
    </w:r>
    <w:r>
      <w:rPr>
        <w:rFonts w:ascii="Calibri" w:eastAsia="仿宋_GB2312" w:hAnsi="Calibri" w:hint="eastAsia"/>
        <w:b/>
        <w:bCs/>
        <w:sz w:val="21"/>
        <w:szCs w:val="22"/>
      </w:rPr>
      <w:t xml:space="preserve">                     </w:t>
    </w:r>
    <w:r>
      <w:rPr>
        <w:rFonts w:ascii="Calibri" w:eastAsia="仿宋_GB2312" w:hAnsi="Calibri" w:hint="eastAsia"/>
        <w:b/>
        <w:bCs/>
        <w:sz w:val="21"/>
        <w:szCs w:val="22"/>
      </w:rPr>
      <w:t>移动式压力容器充装</w:t>
    </w:r>
    <w:r>
      <w:rPr>
        <w:rFonts w:ascii="Calibri" w:eastAsia="仿宋_GB2312" w:hAnsi="Calibri" w:hint="eastAsia"/>
        <w:b/>
        <w:bCs/>
        <w:sz w:val="21"/>
        <w:szCs w:val="22"/>
      </w:rPr>
      <w:t xml:space="preserve">                    </w:t>
    </w:r>
    <w:r>
      <w:rPr>
        <w:rFonts w:ascii="Calibri" w:eastAsia="仿宋_GB2312" w:hAnsi="Calibri" w:hint="eastAsia"/>
        <w:sz w:val="21"/>
        <w:szCs w:val="22"/>
      </w:rPr>
      <w:t>PS-RQC-2023-</w:t>
    </w:r>
    <w:r>
      <w:rPr>
        <w:rFonts w:ascii="Calibri" w:eastAsia="仿宋_GB2312" w:hAnsi="Calibri" w:hint="eastAsia"/>
        <w:color w:val="FF0000"/>
        <w:sz w:val="21"/>
        <w:szCs w:val="22"/>
      </w:rPr>
      <w:t>XXX</w:t>
    </w:r>
    <w:r>
      <w:rPr>
        <w:rFonts w:ascii="Calibri" w:eastAsia="仿宋_GB2312" w:hAnsi="Calibri" w:hint="eastAsia"/>
        <w:b/>
        <w:bCs/>
        <w:sz w:val="21"/>
        <w:szCs w:val="22"/>
      </w:rPr>
      <w:t xml:space="preserve">  </w:t>
    </w:r>
    <w:r>
      <w:rPr>
        <w:rFonts w:ascii="宋体" w:hAnsi="宋体"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15FB"/>
    <w:multiLevelType w:val="singleLevel"/>
    <w:tmpl w:val="1C2115FB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MzQ5MzY4MzIwMTRlNGM1ZjQ0NmIxOTY4MzQ2MDgifQ=="/>
  </w:docVars>
  <w:rsids>
    <w:rsidRoot w:val="00F22498"/>
    <w:rsid w:val="00001D9B"/>
    <w:rsid w:val="00006B96"/>
    <w:rsid w:val="00011BC8"/>
    <w:rsid w:val="0003536E"/>
    <w:rsid w:val="00036E4C"/>
    <w:rsid w:val="00046318"/>
    <w:rsid w:val="000475A4"/>
    <w:rsid w:val="00053059"/>
    <w:rsid w:val="00063DBA"/>
    <w:rsid w:val="000722AE"/>
    <w:rsid w:val="000741DB"/>
    <w:rsid w:val="000A310D"/>
    <w:rsid w:val="000A6434"/>
    <w:rsid w:val="000B0E0E"/>
    <w:rsid w:val="000F4450"/>
    <w:rsid w:val="000F5172"/>
    <w:rsid w:val="00125507"/>
    <w:rsid w:val="00135900"/>
    <w:rsid w:val="00141E0F"/>
    <w:rsid w:val="00145D8D"/>
    <w:rsid w:val="00156813"/>
    <w:rsid w:val="0016691D"/>
    <w:rsid w:val="00167620"/>
    <w:rsid w:val="00183583"/>
    <w:rsid w:val="00184632"/>
    <w:rsid w:val="00185F8B"/>
    <w:rsid w:val="00190B05"/>
    <w:rsid w:val="001B1DA1"/>
    <w:rsid w:val="001C2064"/>
    <w:rsid w:val="001D31A1"/>
    <w:rsid w:val="001D5BFD"/>
    <w:rsid w:val="0020040B"/>
    <w:rsid w:val="00205F61"/>
    <w:rsid w:val="0022351B"/>
    <w:rsid w:val="002263C9"/>
    <w:rsid w:val="00253E71"/>
    <w:rsid w:val="0026160C"/>
    <w:rsid w:val="0026177D"/>
    <w:rsid w:val="00261ADB"/>
    <w:rsid w:val="00267D97"/>
    <w:rsid w:val="002714EC"/>
    <w:rsid w:val="002758AC"/>
    <w:rsid w:val="00292BF9"/>
    <w:rsid w:val="002B2D1C"/>
    <w:rsid w:val="002B4546"/>
    <w:rsid w:val="002C473E"/>
    <w:rsid w:val="002C5E4B"/>
    <w:rsid w:val="002D0854"/>
    <w:rsid w:val="003204D8"/>
    <w:rsid w:val="003208A7"/>
    <w:rsid w:val="00335841"/>
    <w:rsid w:val="00346B6D"/>
    <w:rsid w:val="003560AA"/>
    <w:rsid w:val="0037015A"/>
    <w:rsid w:val="00376721"/>
    <w:rsid w:val="0038175F"/>
    <w:rsid w:val="003C1948"/>
    <w:rsid w:val="003C72D9"/>
    <w:rsid w:val="003D1293"/>
    <w:rsid w:val="003D1837"/>
    <w:rsid w:val="003E5FDF"/>
    <w:rsid w:val="003F558D"/>
    <w:rsid w:val="00400025"/>
    <w:rsid w:val="00407DD3"/>
    <w:rsid w:val="00422EE5"/>
    <w:rsid w:val="00426F5A"/>
    <w:rsid w:val="0044464D"/>
    <w:rsid w:val="00446FAA"/>
    <w:rsid w:val="00456418"/>
    <w:rsid w:val="004820BA"/>
    <w:rsid w:val="00484CAB"/>
    <w:rsid w:val="00490DC0"/>
    <w:rsid w:val="00494CEA"/>
    <w:rsid w:val="0049644F"/>
    <w:rsid w:val="004A762E"/>
    <w:rsid w:val="004C0215"/>
    <w:rsid w:val="004D7D83"/>
    <w:rsid w:val="004E5270"/>
    <w:rsid w:val="004E77FB"/>
    <w:rsid w:val="0050276D"/>
    <w:rsid w:val="00505A29"/>
    <w:rsid w:val="00507098"/>
    <w:rsid w:val="0051318A"/>
    <w:rsid w:val="00522377"/>
    <w:rsid w:val="00522559"/>
    <w:rsid w:val="00527512"/>
    <w:rsid w:val="0054342F"/>
    <w:rsid w:val="005474BA"/>
    <w:rsid w:val="0055246E"/>
    <w:rsid w:val="00566B5D"/>
    <w:rsid w:val="0057706C"/>
    <w:rsid w:val="005919D3"/>
    <w:rsid w:val="00592C7D"/>
    <w:rsid w:val="00594771"/>
    <w:rsid w:val="005B1F29"/>
    <w:rsid w:val="005B2C75"/>
    <w:rsid w:val="005C0003"/>
    <w:rsid w:val="005C4FCD"/>
    <w:rsid w:val="005D253D"/>
    <w:rsid w:val="005D7771"/>
    <w:rsid w:val="005E7C14"/>
    <w:rsid w:val="005F01DA"/>
    <w:rsid w:val="005F2803"/>
    <w:rsid w:val="005F2D46"/>
    <w:rsid w:val="006076B9"/>
    <w:rsid w:val="0062279E"/>
    <w:rsid w:val="00632137"/>
    <w:rsid w:val="006338C5"/>
    <w:rsid w:val="00645B4A"/>
    <w:rsid w:val="0068148B"/>
    <w:rsid w:val="006823A9"/>
    <w:rsid w:val="006861F6"/>
    <w:rsid w:val="00690018"/>
    <w:rsid w:val="006A0427"/>
    <w:rsid w:val="006A5BEB"/>
    <w:rsid w:val="006B0764"/>
    <w:rsid w:val="006B5E0A"/>
    <w:rsid w:val="006C5A5C"/>
    <w:rsid w:val="006C7032"/>
    <w:rsid w:val="006D1C18"/>
    <w:rsid w:val="006D3D65"/>
    <w:rsid w:val="006E0257"/>
    <w:rsid w:val="006F7A78"/>
    <w:rsid w:val="00712B24"/>
    <w:rsid w:val="00725EB4"/>
    <w:rsid w:val="00741002"/>
    <w:rsid w:val="00751FAE"/>
    <w:rsid w:val="00752F8C"/>
    <w:rsid w:val="00763D0F"/>
    <w:rsid w:val="00772AF2"/>
    <w:rsid w:val="0077630A"/>
    <w:rsid w:val="00776651"/>
    <w:rsid w:val="00776984"/>
    <w:rsid w:val="00780A42"/>
    <w:rsid w:val="00790499"/>
    <w:rsid w:val="00792A6A"/>
    <w:rsid w:val="0079404F"/>
    <w:rsid w:val="00794155"/>
    <w:rsid w:val="007C0579"/>
    <w:rsid w:val="007C681E"/>
    <w:rsid w:val="007C6C6D"/>
    <w:rsid w:val="007D306D"/>
    <w:rsid w:val="007F3965"/>
    <w:rsid w:val="007F61B6"/>
    <w:rsid w:val="008011C8"/>
    <w:rsid w:val="0080258E"/>
    <w:rsid w:val="00812AC8"/>
    <w:rsid w:val="00813A8C"/>
    <w:rsid w:val="008149E3"/>
    <w:rsid w:val="00816066"/>
    <w:rsid w:val="00816B89"/>
    <w:rsid w:val="00820982"/>
    <w:rsid w:val="0082743C"/>
    <w:rsid w:val="00841DE5"/>
    <w:rsid w:val="00844380"/>
    <w:rsid w:val="0085046C"/>
    <w:rsid w:val="00850C19"/>
    <w:rsid w:val="00852F94"/>
    <w:rsid w:val="0088435F"/>
    <w:rsid w:val="0088490F"/>
    <w:rsid w:val="00890E40"/>
    <w:rsid w:val="00891E63"/>
    <w:rsid w:val="00893590"/>
    <w:rsid w:val="00896277"/>
    <w:rsid w:val="008C7A0A"/>
    <w:rsid w:val="008D2B05"/>
    <w:rsid w:val="008D55CC"/>
    <w:rsid w:val="00905850"/>
    <w:rsid w:val="00914705"/>
    <w:rsid w:val="00916894"/>
    <w:rsid w:val="00923E15"/>
    <w:rsid w:val="00924CF1"/>
    <w:rsid w:val="0093171F"/>
    <w:rsid w:val="009340FE"/>
    <w:rsid w:val="00937931"/>
    <w:rsid w:val="00951418"/>
    <w:rsid w:val="00953260"/>
    <w:rsid w:val="00967E1B"/>
    <w:rsid w:val="009A13E8"/>
    <w:rsid w:val="009C0B23"/>
    <w:rsid w:val="009C17F5"/>
    <w:rsid w:val="009C2258"/>
    <w:rsid w:val="009D5D08"/>
    <w:rsid w:val="009E2794"/>
    <w:rsid w:val="009F36AE"/>
    <w:rsid w:val="00A07E3D"/>
    <w:rsid w:val="00A10227"/>
    <w:rsid w:val="00A12E81"/>
    <w:rsid w:val="00A25068"/>
    <w:rsid w:val="00A519A8"/>
    <w:rsid w:val="00A5311F"/>
    <w:rsid w:val="00A823AF"/>
    <w:rsid w:val="00A860DD"/>
    <w:rsid w:val="00A90008"/>
    <w:rsid w:val="00A97274"/>
    <w:rsid w:val="00AA27B7"/>
    <w:rsid w:val="00AC4FA0"/>
    <w:rsid w:val="00AD714F"/>
    <w:rsid w:val="00AE18A7"/>
    <w:rsid w:val="00AE3C25"/>
    <w:rsid w:val="00AE4531"/>
    <w:rsid w:val="00AE5306"/>
    <w:rsid w:val="00AF043E"/>
    <w:rsid w:val="00AF32C0"/>
    <w:rsid w:val="00AF617D"/>
    <w:rsid w:val="00AF7AF9"/>
    <w:rsid w:val="00B06731"/>
    <w:rsid w:val="00B10AE1"/>
    <w:rsid w:val="00B14FD2"/>
    <w:rsid w:val="00B2528D"/>
    <w:rsid w:val="00B25D9B"/>
    <w:rsid w:val="00B70B35"/>
    <w:rsid w:val="00B747ED"/>
    <w:rsid w:val="00B96DA9"/>
    <w:rsid w:val="00BA6736"/>
    <w:rsid w:val="00BD22A8"/>
    <w:rsid w:val="00BD4EAF"/>
    <w:rsid w:val="00BE3DA6"/>
    <w:rsid w:val="00BE60EA"/>
    <w:rsid w:val="00BF6E3D"/>
    <w:rsid w:val="00C02E05"/>
    <w:rsid w:val="00C07D84"/>
    <w:rsid w:val="00C20A2A"/>
    <w:rsid w:val="00C307F9"/>
    <w:rsid w:val="00C3521F"/>
    <w:rsid w:val="00C411D5"/>
    <w:rsid w:val="00C567F8"/>
    <w:rsid w:val="00C571D6"/>
    <w:rsid w:val="00C65DA9"/>
    <w:rsid w:val="00C65E59"/>
    <w:rsid w:val="00C72E56"/>
    <w:rsid w:val="00C93A0A"/>
    <w:rsid w:val="00C94036"/>
    <w:rsid w:val="00CA60C1"/>
    <w:rsid w:val="00CC03FF"/>
    <w:rsid w:val="00CC1EB2"/>
    <w:rsid w:val="00CC46F7"/>
    <w:rsid w:val="00CD1368"/>
    <w:rsid w:val="00CF1845"/>
    <w:rsid w:val="00D066F1"/>
    <w:rsid w:val="00D07DF8"/>
    <w:rsid w:val="00D07FE8"/>
    <w:rsid w:val="00D175FC"/>
    <w:rsid w:val="00D458C9"/>
    <w:rsid w:val="00D46288"/>
    <w:rsid w:val="00D50BB4"/>
    <w:rsid w:val="00D50F10"/>
    <w:rsid w:val="00D65D0F"/>
    <w:rsid w:val="00D66521"/>
    <w:rsid w:val="00D8170C"/>
    <w:rsid w:val="00D912D0"/>
    <w:rsid w:val="00D9276E"/>
    <w:rsid w:val="00DA0906"/>
    <w:rsid w:val="00DA6BE7"/>
    <w:rsid w:val="00DC2507"/>
    <w:rsid w:val="00DC3B25"/>
    <w:rsid w:val="00DD219C"/>
    <w:rsid w:val="00DE0ED5"/>
    <w:rsid w:val="00DE445B"/>
    <w:rsid w:val="00DE59A2"/>
    <w:rsid w:val="00E05047"/>
    <w:rsid w:val="00E06839"/>
    <w:rsid w:val="00E14EE9"/>
    <w:rsid w:val="00E22B9A"/>
    <w:rsid w:val="00E37563"/>
    <w:rsid w:val="00E40D7B"/>
    <w:rsid w:val="00E41875"/>
    <w:rsid w:val="00E4675A"/>
    <w:rsid w:val="00E52220"/>
    <w:rsid w:val="00E85BE0"/>
    <w:rsid w:val="00E92850"/>
    <w:rsid w:val="00EC660A"/>
    <w:rsid w:val="00ED09B9"/>
    <w:rsid w:val="00EE1CAE"/>
    <w:rsid w:val="00EF0CBD"/>
    <w:rsid w:val="00EF6E91"/>
    <w:rsid w:val="00F04583"/>
    <w:rsid w:val="00F121A1"/>
    <w:rsid w:val="00F14578"/>
    <w:rsid w:val="00F203D7"/>
    <w:rsid w:val="00F21AB8"/>
    <w:rsid w:val="00F22498"/>
    <w:rsid w:val="00F43F15"/>
    <w:rsid w:val="00F51D50"/>
    <w:rsid w:val="00F56BF9"/>
    <w:rsid w:val="00FA4F9F"/>
    <w:rsid w:val="00FA53B7"/>
    <w:rsid w:val="00FA769F"/>
    <w:rsid w:val="00FB70DA"/>
    <w:rsid w:val="00FC05E5"/>
    <w:rsid w:val="00FC1795"/>
    <w:rsid w:val="00FD32E7"/>
    <w:rsid w:val="00FD41C4"/>
    <w:rsid w:val="00FE4173"/>
    <w:rsid w:val="00FF12EE"/>
    <w:rsid w:val="016B5CAA"/>
    <w:rsid w:val="01975F2A"/>
    <w:rsid w:val="01EE6939"/>
    <w:rsid w:val="01F34FBF"/>
    <w:rsid w:val="02AF3174"/>
    <w:rsid w:val="02DA783B"/>
    <w:rsid w:val="03502CFD"/>
    <w:rsid w:val="03B34FA0"/>
    <w:rsid w:val="03DC2D49"/>
    <w:rsid w:val="042A0462"/>
    <w:rsid w:val="04532141"/>
    <w:rsid w:val="04B86DCC"/>
    <w:rsid w:val="04F27EAB"/>
    <w:rsid w:val="05451EB3"/>
    <w:rsid w:val="05D97241"/>
    <w:rsid w:val="05DD332B"/>
    <w:rsid w:val="0623601E"/>
    <w:rsid w:val="06796A2D"/>
    <w:rsid w:val="06F25394"/>
    <w:rsid w:val="07064092"/>
    <w:rsid w:val="076B1838"/>
    <w:rsid w:val="07895897"/>
    <w:rsid w:val="07E53700"/>
    <w:rsid w:val="07ED4390"/>
    <w:rsid w:val="08AC34C9"/>
    <w:rsid w:val="0A64752A"/>
    <w:rsid w:val="0AA70C84"/>
    <w:rsid w:val="0AAF3B94"/>
    <w:rsid w:val="0B1E54CC"/>
    <w:rsid w:val="0B8912F8"/>
    <w:rsid w:val="0C815FF5"/>
    <w:rsid w:val="0C8465AC"/>
    <w:rsid w:val="0C9A243A"/>
    <w:rsid w:val="0C9A2555"/>
    <w:rsid w:val="0CAB26D5"/>
    <w:rsid w:val="0D1D7190"/>
    <w:rsid w:val="0D844696"/>
    <w:rsid w:val="0D916B56"/>
    <w:rsid w:val="0DA925F8"/>
    <w:rsid w:val="0DAF7D84"/>
    <w:rsid w:val="0DCE4DB6"/>
    <w:rsid w:val="0E80265B"/>
    <w:rsid w:val="0EB827B5"/>
    <w:rsid w:val="0F13267A"/>
    <w:rsid w:val="0FD60296"/>
    <w:rsid w:val="0FDA684C"/>
    <w:rsid w:val="105E3771"/>
    <w:rsid w:val="112E31BE"/>
    <w:rsid w:val="113F0EDA"/>
    <w:rsid w:val="121D5045"/>
    <w:rsid w:val="12591626"/>
    <w:rsid w:val="12E93494"/>
    <w:rsid w:val="12F066A2"/>
    <w:rsid w:val="13C156F5"/>
    <w:rsid w:val="13E54630"/>
    <w:rsid w:val="13F80A59"/>
    <w:rsid w:val="143E0542"/>
    <w:rsid w:val="145810EC"/>
    <w:rsid w:val="1462527F"/>
    <w:rsid w:val="14D161E1"/>
    <w:rsid w:val="15221E3A"/>
    <w:rsid w:val="15AB4AC0"/>
    <w:rsid w:val="15E91E73"/>
    <w:rsid w:val="165F72C3"/>
    <w:rsid w:val="16A135AF"/>
    <w:rsid w:val="16AA02A5"/>
    <w:rsid w:val="16DD4697"/>
    <w:rsid w:val="17985320"/>
    <w:rsid w:val="17C15C05"/>
    <w:rsid w:val="17CB0436"/>
    <w:rsid w:val="18B07A8C"/>
    <w:rsid w:val="18F13D79"/>
    <w:rsid w:val="192667D1"/>
    <w:rsid w:val="194B570C"/>
    <w:rsid w:val="19E05C00"/>
    <w:rsid w:val="1A7D3E9B"/>
    <w:rsid w:val="1B61067A"/>
    <w:rsid w:val="1C485C23"/>
    <w:rsid w:val="1C9673F2"/>
    <w:rsid w:val="1D444093"/>
    <w:rsid w:val="1F097771"/>
    <w:rsid w:val="1F390CCB"/>
    <w:rsid w:val="1FC475AA"/>
    <w:rsid w:val="201B383C"/>
    <w:rsid w:val="20327BDE"/>
    <w:rsid w:val="20340B62"/>
    <w:rsid w:val="207109C7"/>
    <w:rsid w:val="20A26F98"/>
    <w:rsid w:val="20CE73E9"/>
    <w:rsid w:val="20FB32FE"/>
    <w:rsid w:val="21171155"/>
    <w:rsid w:val="21A458C1"/>
    <w:rsid w:val="221E3F06"/>
    <w:rsid w:val="230F1290"/>
    <w:rsid w:val="23CB4EC6"/>
    <w:rsid w:val="23D16DD0"/>
    <w:rsid w:val="24404F6F"/>
    <w:rsid w:val="246C70C7"/>
    <w:rsid w:val="24AB4534"/>
    <w:rsid w:val="24B42C46"/>
    <w:rsid w:val="24DB0907"/>
    <w:rsid w:val="25112FDF"/>
    <w:rsid w:val="25801095"/>
    <w:rsid w:val="25B84A72"/>
    <w:rsid w:val="25EF714A"/>
    <w:rsid w:val="26004E66"/>
    <w:rsid w:val="266A2317"/>
    <w:rsid w:val="26AD2A00"/>
    <w:rsid w:val="26C329A6"/>
    <w:rsid w:val="272F7AD6"/>
    <w:rsid w:val="278C6186"/>
    <w:rsid w:val="28944E1F"/>
    <w:rsid w:val="28B74B65"/>
    <w:rsid w:val="28CA3E6B"/>
    <w:rsid w:val="29284727"/>
    <w:rsid w:val="298F3DBD"/>
    <w:rsid w:val="2A685EFA"/>
    <w:rsid w:val="2A6F342B"/>
    <w:rsid w:val="2A976B6E"/>
    <w:rsid w:val="2BFF06BF"/>
    <w:rsid w:val="2C2B24AD"/>
    <w:rsid w:val="2C375082"/>
    <w:rsid w:val="2CE30931"/>
    <w:rsid w:val="2CEA02BC"/>
    <w:rsid w:val="2CFD4D5E"/>
    <w:rsid w:val="2D452F54"/>
    <w:rsid w:val="2D6B5392"/>
    <w:rsid w:val="2D7A4328"/>
    <w:rsid w:val="2DAD0A1F"/>
    <w:rsid w:val="2E447274"/>
    <w:rsid w:val="2ECC1AD7"/>
    <w:rsid w:val="2EEE238B"/>
    <w:rsid w:val="2F0E4046"/>
    <w:rsid w:val="2F47473C"/>
    <w:rsid w:val="2FF54863"/>
    <w:rsid w:val="300F55E6"/>
    <w:rsid w:val="30A438DB"/>
    <w:rsid w:val="314B756C"/>
    <w:rsid w:val="31654BEE"/>
    <w:rsid w:val="323B6E74"/>
    <w:rsid w:val="32406B7F"/>
    <w:rsid w:val="329F0E7C"/>
    <w:rsid w:val="32ED7F9D"/>
    <w:rsid w:val="331839FB"/>
    <w:rsid w:val="33486468"/>
    <w:rsid w:val="339A5426"/>
    <w:rsid w:val="34253971"/>
    <w:rsid w:val="35095977"/>
    <w:rsid w:val="35156546"/>
    <w:rsid w:val="361D7DD4"/>
    <w:rsid w:val="365D4441"/>
    <w:rsid w:val="36977A9E"/>
    <w:rsid w:val="36E865A3"/>
    <w:rsid w:val="36F13630"/>
    <w:rsid w:val="3778260F"/>
    <w:rsid w:val="378D6D31"/>
    <w:rsid w:val="37970AF7"/>
    <w:rsid w:val="38203D22"/>
    <w:rsid w:val="385876FF"/>
    <w:rsid w:val="38910B5D"/>
    <w:rsid w:val="38A40D0E"/>
    <w:rsid w:val="399B4893"/>
    <w:rsid w:val="3A8F731E"/>
    <w:rsid w:val="3ABF1172"/>
    <w:rsid w:val="3B500261"/>
    <w:rsid w:val="3B7468D2"/>
    <w:rsid w:val="3BA371E7"/>
    <w:rsid w:val="3BC57FA4"/>
    <w:rsid w:val="3C425A6B"/>
    <w:rsid w:val="3C9F7374"/>
    <w:rsid w:val="3CE73E7B"/>
    <w:rsid w:val="3D61263F"/>
    <w:rsid w:val="3D661015"/>
    <w:rsid w:val="3DCF2C73"/>
    <w:rsid w:val="3DF005C7"/>
    <w:rsid w:val="3E0953D7"/>
    <w:rsid w:val="3E826F0E"/>
    <w:rsid w:val="3EE372B8"/>
    <w:rsid w:val="3F04526F"/>
    <w:rsid w:val="3FBF1225"/>
    <w:rsid w:val="3FF40AA6"/>
    <w:rsid w:val="40291C60"/>
    <w:rsid w:val="40F70F22"/>
    <w:rsid w:val="411A01DD"/>
    <w:rsid w:val="414C4E23"/>
    <w:rsid w:val="426339F7"/>
    <w:rsid w:val="42780119"/>
    <w:rsid w:val="42D504B3"/>
    <w:rsid w:val="43104E14"/>
    <w:rsid w:val="43BD29AF"/>
    <w:rsid w:val="44354B47"/>
    <w:rsid w:val="44373C7B"/>
    <w:rsid w:val="44BB4E50"/>
    <w:rsid w:val="452C2797"/>
    <w:rsid w:val="459219F6"/>
    <w:rsid w:val="45CF30C1"/>
    <w:rsid w:val="46184D8C"/>
    <w:rsid w:val="469F3D6C"/>
    <w:rsid w:val="46AC0A56"/>
    <w:rsid w:val="47072496"/>
    <w:rsid w:val="47C006A0"/>
    <w:rsid w:val="47CA7FD6"/>
    <w:rsid w:val="48040285"/>
    <w:rsid w:val="48552B5F"/>
    <w:rsid w:val="492A0E97"/>
    <w:rsid w:val="4A3835D3"/>
    <w:rsid w:val="4A4A28F1"/>
    <w:rsid w:val="4AA71688"/>
    <w:rsid w:val="4ACC3E46"/>
    <w:rsid w:val="4AFD17AA"/>
    <w:rsid w:val="4B4E4840"/>
    <w:rsid w:val="4B5B6BAD"/>
    <w:rsid w:val="4BF722AF"/>
    <w:rsid w:val="4CB30463"/>
    <w:rsid w:val="4D032F59"/>
    <w:rsid w:val="4D18276C"/>
    <w:rsid w:val="4D1A4990"/>
    <w:rsid w:val="4DA5326F"/>
    <w:rsid w:val="4DA954F8"/>
    <w:rsid w:val="4DCF7936"/>
    <w:rsid w:val="4E7D0D54"/>
    <w:rsid w:val="4EC1429C"/>
    <w:rsid w:val="4EC436C7"/>
    <w:rsid w:val="4ED748E6"/>
    <w:rsid w:val="4EDD0CEB"/>
    <w:rsid w:val="4F9C11AB"/>
    <w:rsid w:val="4FD33884"/>
    <w:rsid w:val="4FD7665B"/>
    <w:rsid w:val="505A4A62"/>
    <w:rsid w:val="50F3175D"/>
    <w:rsid w:val="512841B5"/>
    <w:rsid w:val="517F0736"/>
    <w:rsid w:val="518E3B5A"/>
    <w:rsid w:val="51FC1C0F"/>
    <w:rsid w:val="521572B6"/>
    <w:rsid w:val="524E3F98"/>
    <w:rsid w:val="52EC7319"/>
    <w:rsid w:val="5332420A"/>
    <w:rsid w:val="5381780D"/>
    <w:rsid w:val="53FF395E"/>
    <w:rsid w:val="54113878"/>
    <w:rsid w:val="541C1C0A"/>
    <w:rsid w:val="541F321E"/>
    <w:rsid w:val="54417C4B"/>
    <w:rsid w:val="54BD5016"/>
    <w:rsid w:val="561B2BD0"/>
    <w:rsid w:val="568F3B58"/>
    <w:rsid w:val="585B0D05"/>
    <w:rsid w:val="586F4122"/>
    <w:rsid w:val="58E0315C"/>
    <w:rsid w:val="59161438"/>
    <w:rsid w:val="597D20E1"/>
    <w:rsid w:val="5A0445F8"/>
    <w:rsid w:val="5A1C721A"/>
    <w:rsid w:val="5A7B579D"/>
    <w:rsid w:val="5A92373D"/>
    <w:rsid w:val="5B195385"/>
    <w:rsid w:val="5B81022D"/>
    <w:rsid w:val="5C696918"/>
    <w:rsid w:val="5C95000B"/>
    <w:rsid w:val="5CD72D5D"/>
    <w:rsid w:val="5D9D3FA9"/>
    <w:rsid w:val="5DD12D07"/>
    <w:rsid w:val="5E02284A"/>
    <w:rsid w:val="5E693046"/>
    <w:rsid w:val="5F0B2CFC"/>
    <w:rsid w:val="5FAE2505"/>
    <w:rsid w:val="60410B7B"/>
    <w:rsid w:val="60A2791B"/>
    <w:rsid w:val="60CE3C62"/>
    <w:rsid w:val="60FC5DF1"/>
    <w:rsid w:val="618C1A96"/>
    <w:rsid w:val="624F2E59"/>
    <w:rsid w:val="6264757B"/>
    <w:rsid w:val="62865532"/>
    <w:rsid w:val="629817B2"/>
    <w:rsid w:val="63284D3B"/>
    <w:rsid w:val="6364711E"/>
    <w:rsid w:val="63F7410E"/>
    <w:rsid w:val="647372DB"/>
    <w:rsid w:val="657E2C91"/>
    <w:rsid w:val="6585197D"/>
    <w:rsid w:val="664604DB"/>
    <w:rsid w:val="666C4E98"/>
    <w:rsid w:val="66D91C48"/>
    <w:rsid w:val="66DE1953"/>
    <w:rsid w:val="67356ADF"/>
    <w:rsid w:val="678B74EE"/>
    <w:rsid w:val="67F97B21"/>
    <w:rsid w:val="68696EDC"/>
    <w:rsid w:val="68B65AA7"/>
    <w:rsid w:val="68BF65E6"/>
    <w:rsid w:val="6B787B83"/>
    <w:rsid w:val="6BF43BAA"/>
    <w:rsid w:val="6C735BAD"/>
    <w:rsid w:val="6D0D7EFA"/>
    <w:rsid w:val="6D740BA3"/>
    <w:rsid w:val="6D8220B7"/>
    <w:rsid w:val="6DA66DF3"/>
    <w:rsid w:val="6DF139EF"/>
    <w:rsid w:val="6E341EDA"/>
    <w:rsid w:val="6E563714"/>
    <w:rsid w:val="6F080FB9"/>
    <w:rsid w:val="6F5C2C41"/>
    <w:rsid w:val="70572BB9"/>
    <w:rsid w:val="709674C6"/>
    <w:rsid w:val="70A17A56"/>
    <w:rsid w:val="714A61FD"/>
    <w:rsid w:val="71BB7525"/>
    <w:rsid w:val="7251779C"/>
    <w:rsid w:val="72663EBE"/>
    <w:rsid w:val="72E12263"/>
    <w:rsid w:val="73245576"/>
    <w:rsid w:val="73651863"/>
    <w:rsid w:val="73AC6754"/>
    <w:rsid w:val="73FB3F54"/>
    <w:rsid w:val="74990A52"/>
    <w:rsid w:val="75973C74"/>
    <w:rsid w:val="75C42647"/>
    <w:rsid w:val="760E5F3E"/>
    <w:rsid w:val="760F43EE"/>
    <w:rsid w:val="76633449"/>
    <w:rsid w:val="766E17DB"/>
    <w:rsid w:val="76BF24DE"/>
    <w:rsid w:val="770E4DCB"/>
    <w:rsid w:val="771E3B7D"/>
    <w:rsid w:val="773C0C0B"/>
    <w:rsid w:val="7782001E"/>
    <w:rsid w:val="77E2463A"/>
    <w:rsid w:val="77E76D9D"/>
    <w:rsid w:val="785E6707"/>
    <w:rsid w:val="7909326D"/>
    <w:rsid w:val="797C365C"/>
    <w:rsid w:val="79DF58FF"/>
    <w:rsid w:val="79E8078D"/>
    <w:rsid w:val="7A385094"/>
    <w:rsid w:val="7B7956A0"/>
    <w:rsid w:val="7B795DE9"/>
    <w:rsid w:val="7C532E05"/>
    <w:rsid w:val="7CA83B93"/>
    <w:rsid w:val="7DC0776D"/>
    <w:rsid w:val="7EAB7AE1"/>
    <w:rsid w:val="7EC37706"/>
    <w:rsid w:val="7ED21F1F"/>
    <w:rsid w:val="7F0C0DFF"/>
    <w:rsid w:val="7FA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78245D-797A-4BBF-9496-B69C273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黑体" w:eastAsia="黑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仿宋_GB2312" w:eastAsia="仿宋_GB2312"/>
      <w:sz w:val="24"/>
    </w:rPr>
  </w:style>
  <w:style w:type="paragraph" w:styleId="a4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5">
    <w:name w:val="Date"/>
    <w:basedOn w:val="a"/>
    <w:next w:val="a"/>
    <w:qFormat/>
    <w:rPr>
      <w:szCs w:val="20"/>
    </w:rPr>
  </w:style>
  <w:style w:type="paragraph" w:styleId="a6">
    <w:name w:val="Balloon Text"/>
    <w:basedOn w:val="a"/>
    <w:link w:val="a7"/>
    <w:qFormat/>
    <w:rPr>
      <w:sz w:val="18"/>
      <w:szCs w:val="18"/>
      <w:lang w:val="zh-CN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widowControl/>
      <w:spacing w:before="100" w:after="100"/>
      <w:jc w:val="left"/>
    </w:pPr>
    <w:rPr>
      <w:rFonts w:ascii="Prestige12 BT" w:eastAsia="Prestige12 BT" w:hAnsi="Prestige12 BT" w:hint="eastAsia"/>
      <w:kern w:val="0"/>
      <w:sz w:val="24"/>
      <w:szCs w:val="20"/>
    </w:rPr>
  </w:style>
  <w:style w:type="character" w:styleId="ab">
    <w:name w:val="page number"/>
    <w:qFormat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restige12 BT" w:eastAsia="Prestige12 BT" w:hAnsi="Prestige12 BT" w:cs="Prestige12 BT"/>
      <w:kern w:val="0"/>
      <w:szCs w:val="21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3">
    <w:name w:val="节3"/>
    <w:basedOn w:val="a"/>
    <w:uiPriority w:val="99"/>
    <w:qFormat/>
    <w:pPr>
      <w:adjustRightInd w:val="0"/>
      <w:snapToGrid w:val="0"/>
      <w:spacing w:before="260" w:after="260" w:line="400" w:lineRule="exact"/>
      <w:ind w:firstLineChars="200" w:firstLine="200"/>
      <w:jc w:val="left"/>
      <w:outlineLvl w:val="2"/>
    </w:pPr>
    <w:rPr>
      <w:rFonts w:ascii="黑体" w:eastAsia="方正书宋简体" w:hAnsi="黑体"/>
      <w:spacing w:val="4"/>
      <w:sz w:val="24"/>
      <w:szCs w:val="21"/>
      <w:lang w:val="zh-CN"/>
    </w:rPr>
  </w:style>
  <w:style w:type="paragraph" w:customStyle="1" w:styleId="ac">
    <w:name w:val="段"/>
    <w:basedOn w:val="a"/>
    <w:uiPriority w:val="99"/>
    <w:qFormat/>
    <w:pPr>
      <w:adjustRightInd w:val="0"/>
      <w:snapToGrid w:val="0"/>
      <w:spacing w:line="400" w:lineRule="exact"/>
      <w:ind w:firstLineChars="200" w:firstLine="200"/>
    </w:pPr>
    <w:rPr>
      <w:rFonts w:ascii="Calibri" w:eastAsia="方正书宋简体" w:hAnsi="Calibri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2366</Characters>
  <Application>Microsoft Office Word</Application>
  <DocSecurity>0</DocSecurity>
  <Lines>19</Lines>
  <Paragraphs>5</Paragraphs>
  <ScaleCrop>false</ScaleCrop>
  <Company>www.dadighost.com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不符合报告</dc:title>
  <dc:creator>dell</dc:creator>
  <cp:lastModifiedBy>PC</cp:lastModifiedBy>
  <cp:revision>3</cp:revision>
  <cp:lastPrinted>2019-07-06T07:10:00Z</cp:lastPrinted>
  <dcterms:created xsi:type="dcterms:W3CDTF">2024-06-01T01:15:00Z</dcterms:created>
  <dcterms:modified xsi:type="dcterms:W3CDTF">2024-06-01T01:16:00Z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6BE966F5ED554358A8F59EE9B727CECF</vt:lpwstr>
  </property>
</Properties>
</file>